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18" w:rsidRPr="003E1F2C" w:rsidRDefault="0091081C" w:rsidP="003E1F2C">
      <w:pPr>
        <w:jc w:val="center"/>
        <w:rPr>
          <w:b/>
          <w:sz w:val="28"/>
          <w:szCs w:val="28"/>
        </w:rPr>
      </w:pPr>
      <w:r w:rsidRPr="003E1F2C">
        <w:rPr>
          <w:rFonts w:hint="eastAsia"/>
          <w:b/>
          <w:sz w:val="28"/>
          <w:szCs w:val="28"/>
        </w:rPr>
        <w:t>武汉金太阳船务有限公司培训补差</w:t>
      </w:r>
    </w:p>
    <w:p w:rsidR="0091081C" w:rsidRPr="008113BA" w:rsidRDefault="0091081C" w:rsidP="008113BA">
      <w:pPr>
        <w:ind w:firstLineChars="300" w:firstLine="840"/>
        <w:rPr>
          <w:sz w:val="28"/>
          <w:szCs w:val="28"/>
        </w:rPr>
      </w:pPr>
      <w:r w:rsidRPr="008113BA">
        <w:rPr>
          <w:rFonts w:hint="eastAsia"/>
          <w:sz w:val="28"/>
          <w:szCs w:val="28"/>
        </w:rPr>
        <w:t>1.</w:t>
      </w:r>
      <w:r w:rsidR="000E4775">
        <w:rPr>
          <w:rFonts w:hint="eastAsia"/>
          <w:sz w:val="28"/>
          <w:szCs w:val="28"/>
        </w:rPr>
        <w:t>特</w:t>
      </w:r>
      <w:r w:rsidR="00471B64" w:rsidRPr="008113BA">
        <w:rPr>
          <w:rFonts w:hint="eastAsia"/>
          <w:sz w:val="28"/>
          <w:szCs w:val="28"/>
        </w:rPr>
        <w:t>培</w:t>
      </w:r>
      <w:r w:rsidR="000E4775">
        <w:rPr>
          <w:rFonts w:hint="eastAsia"/>
          <w:sz w:val="28"/>
          <w:szCs w:val="28"/>
        </w:rPr>
        <w:t>证培</w:t>
      </w:r>
      <w:r w:rsidR="00471B64" w:rsidRPr="008113BA">
        <w:rPr>
          <w:rFonts w:hint="eastAsia"/>
          <w:sz w:val="28"/>
          <w:szCs w:val="28"/>
        </w:rPr>
        <w:t>训项目</w:t>
      </w: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709"/>
        <w:gridCol w:w="2551"/>
        <w:gridCol w:w="1418"/>
        <w:gridCol w:w="1842"/>
      </w:tblGrid>
      <w:tr w:rsidR="00471B64" w:rsidRPr="003E1F2C" w:rsidTr="003E1F2C">
        <w:tc>
          <w:tcPr>
            <w:tcW w:w="709" w:type="dxa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序号</w:t>
            </w:r>
          </w:p>
        </w:tc>
        <w:tc>
          <w:tcPr>
            <w:tcW w:w="2551" w:type="dxa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培训项目</w:t>
            </w:r>
          </w:p>
        </w:tc>
        <w:tc>
          <w:tcPr>
            <w:tcW w:w="1418" w:type="dxa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培训代码</w:t>
            </w:r>
          </w:p>
        </w:tc>
        <w:tc>
          <w:tcPr>
            <w:tcW w:w="1842" w:type="dxa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培训周期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油船和化学品船货物基本培训合格证</w:t>
            </w:r>
          </w:p>
        </w:tc>
        <w:tc>
          <w:tcPr>
            <w:tcW w:w="1418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T01</w:t>
            </w:r>
          </w:p>
        </w:tc>
        <w:tc>
          <w:tcPr>
            <w:tcW w:w="1842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13</w:t>
            </w:r>
            <w:r w:rsidRPr="003E1F2C">
              <w:rPr>
                <w:rFonts w:hint="eastAsia"/>
                <w:szCs w:val="21"/>
              </w:rPr>
              <w:t>天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2</w:t>
            </w:r>
          </w:p>
        </w:tc>
        <w:tc>
          <w:tcPr>
            <w:tcW w:w="2551" w:type="dxa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油船货物操作高级培训合格证</w:t>
            </w:r>
          </w:p>
        </w:tc>
        <w:tc>
          <w:tcPr>
            <w:tcW w:w="1418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T02</w:t>
            </w:r>
          </w:p>
        </w:tc>
        <w:tc>
          <w:tcPr>
            <w:tcW w:w="1842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10</w:t>
            </w:r>
            <w:r w:rsidRPr="003E1F2C">
              <w:rPr>
                <w:rFonts w:hint="eastAsia"/>
                <w:szCs w:val="21"/>
              </w:rPr>
              <w:t>天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3</w:t>
            </w:r>
          </w:p>
        </w:tc>
        <w:tc>
          <w:tcPr>
            <w:tcW w:w="2551" w:type="dxa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化学品船货物操作高级培训合格证</w:t>
            </w:r>
          </w:p>
        </w:tc>
        <w:tc>
          <w:tcPr>
            <w:tcW w:w="1418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T03</w:t>
            </w:r>
          </w:p>
        </w:tc>
        <w:tc>
          <w:tcPr>
            <w:tcW w:w="1842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10</w:t>
            </w:r>
            <w:r w:rsidRPr="003E1F2C">
              <w:rPr>
                <w:rFonts w:hint="eastAsia"/>
                <w:szCs w:val="21"/>
              </w:rPr>
              <w:t>天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4</w:t>
            </w:r>
          </w:p>
        </w:tc>
        <w:tc>
          <w:tcPr>
            <w:tcW w:w="2551" w:type="dxa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液化气船货物操作基本培训合格证</w:t>
            </w:r>
          </w:p>
        </w:tc>
        <w:tc>
          <w:tcPr>
            <w:tcW w:w="1418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T04</w:t>
            </w:r>
          </w:p>
        </w:tc>
        <w:tc>
          <w:tcPr>
            <w:tcW w:w="1842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6</w:t>
            </w:r>
            <w:r w:rsidRPr="003E1F2C">
              <w:rPr>
                <w:rFonts w:hint="eastAsia"/>
                <w:szCs w:val="21"/>
              </w:rPr>
              <w:t>天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5</w:t>
            </w:r>
          </w:p>
        </w:tc>
        <w:tc>
          <w:tcPr>
            <w:tcW w:w="2551" w:type="dxa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液化气船货物操作高级培训合格证</w:t>
            </w:r>
          </w:p>
        </w:tc>
        <w:tc>
          <w:tcPr>
            <w:tcW w:w="1418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T05</w:t>
            </w:r>
          </w:p>
        </w:tc>
        <w:tc>
          <w:tcPr>
            <w:tcW w:w="1842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9</w:t>
            </w:r>
            <w:r w:rsidRPr="003E1F2C">
              <w:rPr>
                <w:rFonts w:hint="eastAsia"/>
                <w:szCs w:val="21"/>
              </w:rPr>
              <w:t>天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6</w:t>
            </w:r>
          </w:p>
        </w:tc>
        <w:tc>
          <w:tcPr>
            <w:tcW w:w="2551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油安知补化安知</w:t>
            </w:r>
          </w:p>
        </w:tc>
        <w:tc>
          <w:tcPr>
            <w:tcW w:w="1418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W01</w:t>
            </w:r>
          </w:p>
        </w:tc>
        <w:tc>
          <w:tcPr>
            <w:tcW w:w="1842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4</w:t>
            </w:r>
            <w:r w:rsidRPr="003E1F2C">
              <w:rPr>
                <w:rFonts w:hint="eastAsia"/>
                <w:szCs w:val="21"/>
              </w:rPr>
              <w:t>天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化安知补油安知</w:t>
            </w:r>
          </w:p>
        </w:tc>
        <w:tc>
          <w:tcPr>
            <w:tcW w:w="1418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W02</w:t>
            </w:r>
          </w:p>
        </w:tc>
        <w:tc>
          <w:tcPr>
            <w:tcW w:w="1842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4</w:t>
            </w:r>
            <w:r w:rsidRPr="003E1F2C">
              <w:rPr>
                <w:rFonts w:hint="eastAsia"/>
                <w:szCs w:val="21"/>
              </w:rPr>
              <w:t>天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8</w:t>
            </w:r>
          </w:p>
        </w:tc>
        <w:tc>
          <w:tcPr>
            <w:tcW w:w="2551" w:type="dxa"/>
            <w:vAlign w:val="center"/>
          </w:tcPr>
          <w:p w:rsidR="00471B64" w:rsidRPr="003E1F2C" w:rsidRDefault="00471B64" w:rsidP="00A07A6E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原油洗舱</w:t>
            </w:r>
          </w:p>
        </w:tc>
        <w:tc>
          <w:tcPr>
            <w:tcW w:w="1418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W03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4</w:t>
            </w:r>
            <w:r w:rsidRPr="003E1F2C">
              <w:rPr>
                <w:rFonts w:hint="eastAsia"/>
                <w:szCs w:val="21"/>
              </w:rPr>
              <w:t>天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有油证学化学品证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需培训</w:t>
            </w:r>
            <w:r w:rsidRPr="003E1F2C">
              <w:rPr>
                <w:rFonts w:hint="eastAsia"/>
                <w:szCs w:val="21"/>
              </w:rPr>
              <w:t>:W01+W03+T03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3E1F2C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10</w:t>
            </w:r>
          </w:p>
        </w:tc>
        <w:tc>
          <w:tcPr>
            <w:tcW w:w="2551" w:type="dxa"/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有化学品证学油证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471B64" w:rsidRPr="003E1F2C" w:rsidRDefault="00471B64" w:rsidP="003E1F2C">
            <w:pPr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需培训</w:t>
            </w:r>
            <w:r w:rsidRPr="003E1F2C">
              <w:rPr>
                <w:rFonts w:hint="eastAsia"/>
                <w:szCs w:val="21"/>
              </w:rPr>
              <w:t>:W02+T02</w:t>
            </w:r>
          </w:p>
        </w:tc>
      </w:tr>
      <w:tr w:rsidR="00471B64" w:rsidRPr="003E1F2C" w:rsidTr="003E1F2C">
        <w:tc>
          <w:tcPr>
            <w:tcW w:w="709" w:type="dxa"/>
            <w:vAlign w:val="center"/>
          </w:tcPr>
          <w:p w:rsidR="00471B64" w:rsidRPr="003E1F2C" w:rsidRDefault="00471B64" w:rsidP="008113BA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11</w:t>
            </w:r>
          </w:p>
        </w:tc>
        <w:tc>
          <w:tcPr>
            <w:tcW w:w="2551" w:type="dxa"/>
            <w:vAlign w:val="center"/>
          </w:tcPr>
          <w:p w:rsidR="00471B64" w:rsidRPr="003E1F2C" w:rsidRDefault="00471B64" w:rsidP="008113BA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液货更新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1B64" w:rsidRPr="003E1F2C" w:rsidRDefault="00471B64" w:rsidP="008113BA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W09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4" w:rsidRPr="003E1F2C" w:rsidRDefault="00471B64" w:rsidP="008113BA">
            <w:pPr>
              <w:spacing w:line="360" w:lineRule="auto"/>
              <w:jc w:val="center"/>
              <w:rPr>
                <w:szCs w:val="21"/>
              </w:rPr>
            </w:pPr>
            <w:r w:rsidRPr="003E1F2C">
              <w:rPr>
                <w:rFonts w:hint="eastAsia"/>
                <w:szCs w:val="21"/>
              </w:rPr>
              <w:t>4</w:t>
            </w:r>
            <w:r w:rsidRPr="003E1F2C">
              <w:rPr>
                <w:rFonts w:hint="eastAsia"/>
                <w:szCs w:val="21"/>
              </w:rPr>
              <w:t>天</w:t>
            </w:r>
          </w:p>
        </w:tc>
      </w:tr>
    </w:tbl>
    <w:p w:rsidR="0091081C" w:rsidRPr="00A07A6E" w:rsidRDefault="00471B64" w:rsidP="00C80E8C">
      <w:pPr>
        <w:spacing w:line="360" w:lineRule="auto"/>
        <w:ind w:firstLineChars="300" w:firstLine="840"/>
        <w:rPr>
          <w:sz w:val="28"/>
          <w:szCs w:val="28"/>
        </w:rPr>
      </w:pPr>
      <w:r w:rsidRPr="00A07A6E">
        <w:rPr>
          <w:rFonts w:hint="eastAsia"/>
          <w:sz w:val="28"/>
          <w:szCs w:val="28"/>
        </w:rPr>
        <w:t>2.</w:t>
      </w:r>
      <w:r w:rsidR="000E4775">
        <w:rPr>
          <w:rFonts w:hint="eastAsia"/>
          <w:sz w:val="28"/>
          <w:szCs w:val="28"/>
        </w:rPr>
        <w:t>特培证</w:t>
      </w:r>
      <w:r w:rsidRPr="00A07A6E">
        <w:rPr>
          <w:rFonts w:hint="eastAsia"/>
          <w:sz w:val="28"/>
          <w:szCs w:val="28"/>
        </w:rPr>
        <w:t>补差</w:t>
      </w:r>
    </w:p>
    <w:p w:rsidR="0091081C" w:rsidRPr="003E1F2C" w:rsidRDefault="00471B64" w:rsidP="008113BA">
      <w:pPr>
        <w:spacing w:line="360" w:lineRule="auto"/>
        <w:ind w:firstLineChars="600" w:firstLine="1260"/>
        <w:rPr>
          <w:rFonts w:ascii="宋体" w:eastAsia="宋体" w:hAnsi="宋体"/>
          <w:szCs w:val="21"/>
        </w:rPr>
      </w:pPr>
      <w:r w:rsidRPr="003E1F2C">
        <w:rPr>
          <w:rFonts w:ascii="宋体" w:eastAsia="宋体" w:hAnsi="宋体" w:hint="eastAsia"/>
          <w:szCs w:val="21"/>
        </w:rPr>
        <w:t>①有油证学习化证需:油补化\原油洗舱\T03</w:t>
      </w:r>
    </w:p>
    <w:p w:rsidR="00471B64" w:rsidRPr="000E4775" w:rsidRDefault="00471B64" w:rsidP="000E4775">
      <w:pPr>
        <w:spacing w:line="360" w:lineRule="auto"/>
        <w:ind w:firstLineChars="600" w:firstLine="1260"/>
        <w:rPr>
          <w:rFonts w:ascii="宋体" w:eastAsia="宋体" w:hAnsi="宋体"/>
          <w:szCs w:val="21"/>
        </w:rPr>
      </w:pPr>
      <w:r w:rsidRPr="003E1F2C">
        <w:rPr>
          <w:rFonts w:ascii="宋体" w:eastAsia="宋体" w:hAnsi="宋体" w:hint="eastAsia"/>
          <w:szCs w:val="21"/>
        </w:rPr>
        <w:t>②有化证学习油证需:化补油\T02</w:t>
      </w:r>
    </w:p>
    <w:p w:rsidR="00471B64" w:rsidRPr="003E1F2C" w:rsidRDefault="000E4775" w:rsidP="008113BA">
      <w:pPr>
        <w:spacing w:line="360" w:lineRule="auto"/>
        <w:ind w:firstLineChars="600" w:firstLine="12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③有旧版油证</w:t>
      </w:r>
      <w:r w:rsidR="00471B64" w:rsidRPr="003E1F2C">
        <w:rPr>
          <w:rFonts w:ascii="宋体" w:eastAsia="宋体" w:hAnsi="宋体" w:hint="eastAsia"/>
          <w:szCs w:val="21"/>
        </w:rPr>
        <w:t>换</w:t>
      </w:r>
      <w:r>
        <w:rPr>
          <w:rFonts w:ascii="宋体" w:eastAsia="宋体" w:hAnsi="宋体" w:hint="eastAsia"/>
          <w:szCs w:val="21"/>
        </w:rPr>
        <w:t>新</w:t>
      </w:r>
      <w:r w:rsidR="00471B64" w:rsidRPr="003E1F2C">
        <w:rPr>
          <w:rFonts w:ascii="宋体" w:eastAsia="宋体" w:hAnsi="宋体" w:hint="eastAsia"/>
          <w:szCs w:val="21"/>
        </w:rPr>
        <w:t>油证需培训:油补化\原油洗舱</w:t>
      </w:r>
    </w:p>
    <w:p w:rsidR="00471B64" w:rsidRPr="003E1F2C" w:rsidRDefault="000E4775" w:rsidP="008113BA">
      <w:pPr>
        <w:spacing w:line="360" w:lineRule="auto"/>
        <w:ind w:firstLineChars="600" w:firstLine="12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④有旧版化学品证</w:t>
      </w:r>
      <w:r w:rsidR="00471B64" w:rsidRPr="003E1F2C">
        <w:rPr>
          <w:rFonts w:ascii="宋体" w:eastAsia="宋体" w:hAnsi="宋体" w:hint="eastAsia"/>
          <w:szCs w:val="21"/>
        </w:rPr>
        <w:t>换</w:t>
      </w:r>
      <w:r>
        <w:rPr>
          <w:rFonts w:ascii="宋体" w:eastAsia="宋体" w:hAnsi="宋体" w:hint="eastAsia"/>
          <w:szCs w:val="21"/>
        </w:rPr>
        <w:t>新</w:t>
      </w:r>
      <w:r w:rsidR="00471B64" w:rsidRPr="003E1F2C">
        <w:rPr>
          <w:rFonts w:ascii="宋体" w:eastAsia="宋体" w:hAnsi="宋体" w:hint="eastAsia"/>
          <w:szCs w:val="21"/>
        </w:rPr>
        <w:t>化学品证需培训:化补油</w:t>
      </w:r>
    </w:p>
    <w:p w:rsidR="008113BA" w:rsidRPr="00A07A6E" w:rsidRDefault="00471B64" w:rsidP="00C80E8C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A07A6E">
        <w:rPr>
          <w:rFonts w:ascii="宋体" w:eastAsia="宋体" w:hAnsi="宋体" w:hint="eastAsia"/>
          <w:sz w:val="28"/>
          <w:szCs w:val="28"/>
        </w:rPr>
        <w:t>4.</w:t>
      </w:r>
      <w:r w:rsidR="00CE3675" w:rsidRPr="00A07A6E">
        <w:rPr>
          <w:rFonts w:ascii="宋体" w:eastAsia="宋体" w:hAnsi="宋体" w:hint="eastAsia"/>
          <w:sz w:val="28"/>
          <w:szCs w:val="28"/>
        </w:rPr>
        <w:t>大证,专业培训合格证补差</w:t>
      </w:r>
    </w:p>
    <w:tbl>
      <w:tblPr>
        <w:tblStyle w:val="a5"/>
        <w:tblW w:w="0" w:type="auto"/>
        <w:tblInd w:w="959" w:type="dxa"/>
        <w:tblLook w:val="04A0"/>
      </w:tblPr>
      <w:tblGrid>
        <w:gridCol w:w="709"/>
        <w:gridCol w:w="1134"/>
        <w:gridCol w:w="3827"/>
        <w:gridCol w:w="850"/>
      </w:tblGrid>
      <w:tr w:rsidR="00CE3675" w:rsidRPr="003E1F2C" w:rsidTr="00A07A6E">
        <w:tc>
          <w:tcPr>
            <w:tcW w:w="709" w:type="dxa"/>
          </w:tcPr>
          <w:p w:rsidR="00CE3675" w:rsidRPr="003E1F2C" w:rsidRDefault="00CE3675" w:rsidP="008113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CE3675" w:rsidRPr="003E1F2C" w:rsidRDefault="00CE3675" w:rsidP="008113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3827" w:type="dxa"/>
          </w:tcPr>
          <w:p w:rsidR="00CE3675" w:rsidRPr="003E1F2C" w:rsidRDefault="00CE3675" w:rsidP="008113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补差项目</w:t>
            </w:r>
          </w:p>
        </w:tc>
        <w:tc>
          <w:tcPr>
            <w:tcW w:w="850" w:type="dxa"/>
          </w:tcPr>
          <w:p w:rsidR="00CE3675" w:rsidRPr="003E1F2C" w:rsidRDefault="00CE3675" w:rsidP="008113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时间</w:t>
            </w:r>
          </w:p>
        </w:tc>
      </w:tr>
      <w:tr w:rsidR="00CE3675" w:rsidRPr="003E1F2C" w:rsidTr="00A07A6E">
        <w:trPr>
          <w:trHeight w:val="1054"/>
        </w:trPr>
        <w:tc>
          <w:tcPr>
            <w:tcW w:w="709" w:type="dxa"/>
          </w:tcPr>
          <w:p w:rsidR="00CE3675" w:rsidRPr="003E1F2C" w:rsidRDefault="00CE3675" w:rsidP="00A07A6E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CE3675" w:rsidRPr="003E1F2C" w:rsidRDefault="00A07A6E" w:rsidP="00A07A6E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驾驶高级船员</w:t>
            </w:r>
          </w:p>
        </w:tc>
        <w:tc>
          <w:tcPr>
            <w:tcW w:w="3827" w:type="dxa"/>
          </w:tcPr>
          <w:p w:rsidR="00CE3675" w:rsidRPr="003E1F2C" w:rsidRDefault="00CE3675" w:rsidP="00A07A6E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基安补差/电子海图/电子海图与信息系统(ECDIS)/驾驶台资源管理(BRM)</w:t>
            </w:r>
            <w:r w:rsidR="00A07A6E">
              <w:rPr>
                <w:rFonts w:ascii="宋体" w:eastAsia="宋体" w:hAnsi="宋体" w:hint="eastAsia"/>
                <w:szCs w:val="21"/>
              </w:rPr>
              <w:t>及Z07、Z08</w:t>
            </w:r>
          </w:p>
        </w:tc>
        <w:tc>
          <w:tcPr>
            <w:tcW w:w="850" w:type="dxa"/>
          </w:tcPr>
          <w:p w:rsidR="00CE3675" w:rsidRPr="003E1F2C" w:rsidRDefault="00CE3675" w:rsidP="00A07A6E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10天</w:t>
            </w:r>
          </w:p>
        </w:tc>
      </w:tr>
      <w:tr w:rsidR="00CE3675" w:rsidRPr="003E1F2C" w:rsidTr="00A07A6E">
        <w:tc>
          <w:tcPr>
            <w:tcW w:w="709" w:type="dxa"/>
          </w:tcPr>
          <w:p w:rsidR="00CE3675" w:rsidRPr="003E1F2C" w:rsidRDefault="00CE3675" w:rsidP="00A07A6E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CE3675" w:rsidRPr="003E1F2C" w:rsidRDefault="00CE3675" w:rsidP="00A07A6E">
            <w:pPr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轮机</w:t>
            </w:r>
            <w:r w:rsidR="00A07A6E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3827" w:type="dxa"/>
          </w:tcPr>
          <w:p w:rsidR="00CE3675" w:rsidRPr="003E1F2C" w:rsidRDefault="00CE3675" w:rsidP="00A07A6E">
            <w:pPr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基安补差/机舱资源管理(ERM)</w:t>
            </w:r>
            <w:r w:rsidR="00A07A6E">
              <w:rPr>
                <w:rFonts w:ascii="宋体" w:eastAsia="宋体" w:hAnsi="宋体" w:hint="eastAsia"/>
                <w:szCs w:val="21"/>
              </w:rPr>
              <w:t>、Z07、Z08</w:t>
            </w:r>
          </w:p>
        </w:tc>
        <w:tc>
          <w:tcPr>
            <w:tcW w:w="850" w:type="dxa"/>
            <w:vAlign w:val="center"/>
          </w:tcPr>
          <w:p w:rsidR="00CE3675" w:rsidRPr="003E1F2C" w:rsidRDefault="00CE3675" w:rsidP="00A07A6E">
            <w:pPr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10天</w:t>
            </w:r>
          </w:p>
        </w:tc>
      </w:tr>
      <w:tr w:rsidR="00CE3675" w:rsidRPr="003E1F2C" w:rsidTr="00C80E8C">
        <w:tc>
          <w:tcPr>
            <w:tcW w:w="709" w:type="dxa"/>
            <w:vAlign w:val="center"/>
          </w:tcPr>
          <w:p w:rsidR="00CE3675" w:rsidRPr="003E1F2C" w:rsidRDefault="00CE3675" w:rsidP="00C80E8C">
            <w:pPr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E3675" w:rsidRPr="003E1F2C" w:rsidRDefault="00A07A6E" w:rsidP="00C80E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</w:t>
            </w:r>
            <w:r w:rsidR="00CE3675" w:rsidRPr="003E1F2C">
              <w:rPr>
                <w:rFonts w:ascii="宋体" w:eastAsia="宋体" w:hAnsi="宋体" w:hint="eastAsia"/>
                <w:szCs w:val="21"/>
              </w:rPr>
              <w:t>船员</w:t>
            </w:r>
          </w:p>
        </w:tc>
        <w:tc>
          <w:tcPr>
            <w:tcW w:w="3827" w:type="dxa"/>
          </w:tcPr>
          <w:p w:rsidR="00CE3675" w:rsidRPr="003E1F2C" w:rsidRDefault="00A07A6E" w:rsidP="00A07A6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基安补差、</w:t>
            </w:r>
            <w:r w:rsidR="00CE3675" w:rsidRPr="003E1F2C">
              <w:rPr>
                <w:rFonts w:ascii="宋体" w:eastAsia="宋体" w:hAnsi="宋体" w:hint="eastAsia"/>
                <w:szCs w:val="21"/>
              </w:rPr>
              <w:t>Z07/Z08(</w:t>
            </w:r>
            <w:r>
              <w:rPr>
                <w:rFonts w:ascii="宋体" w:eastAsia="宋体" w:hAnsi="宋体" w:hint="eastAsia"/>
                <w:szCs w:val="21"/>
              </w:rPr>
              <w:t>保安意识培训合格证/</w:t>
            </w:r>
            <w:r w:rsidR="00CE3675" w:rsidRPr="003E1F2C">
              <w:rPr>
                <w:rFonts w:ascii="宋体" w:eastAsia="宋体" w:hAnsi="宋体" w:hint="eastAsia"/>
                <w:szCs w:val="21"/>
              </w:rPr>
              <w:t>负有指定保安职责船员培训合格证)</w:t>
            </w:r>
          </w:p>
        </w:tc>
        <w:tc>
          <w:tcPr>
            <w:tcW w:w="850" w:type="dxa"/>
            <w:vAlign w:val="center"/>
          </w:tcPr>
          <w:p w:rsidR="00CE3675" w:rsidRPr="003E1F2C" w:rsidRDefault="00CE3675" w:rsidP="00A07A6E">
            <w:pPr>
              <w:jc w:val="center"/>
              <w:rPr>
                <w:rFonts w:ascii="宋体" w:eastAsia="宋体" w:hAnsi="宋体"/>
                <w:szCs w:val="21"/>
              </w:rPr>
            </w:pPr>
            <w:r w:rsidRPr="003E1F2C">
              <w:rPr>
                <w:rFonts w:ascii="宋体" w:eastAsia="宋体" w:hAnsi="宋体" w:hint="eastAsia"/>
                <w:szCs w:val="21"/>
              </w:rPr>
              <w:t>7天</w:t>
            </w:r>
          </w:p>
        </w:tc>
      </w:tr>
    </w:tbl>
    <w:p w:rsidR="00CE3675" w:rsidRPr="00C80E8C" w:rsidRDefault="008113BA" w:rsidP="00C80E8C">
      <w:pPr>
        <w:ind w:left="1365" w:hangingChars="650" w:hanging="1365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szCs w:val="21"/>
        </w:rPr>
        <w:t xml:space="preserve">        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="00C80E8C">
        <w:rPr>
          <w:rFonts w:ascii="宋体" w:eastAsia="宋体" w:hAnsi="宋体" w:hint="eastAsia"/>
          <w:sz w:val="18"/>
          <w:szCs w:val="18"/>
        </w:rPr>
        <w:t xml:space="preserve"> </w:t>
      </w:r>
      <w:r w:rsidR="00C80E8C" w:rsidRPr="00C80E8C">
        <w:rPr>
          <w:rFonts w:ascii="宋体" w:eastAsia="宋体" w:hAnsi="宋体" w:hint="eastAsia"/>
          <w:b/>
          <w:sz w:val="18"/>
          <w:szCs w:val="18"/>
        </w:rPr>
        <w:t xml:space="preserve"> </w:t>
      </w:r>
      <w:r w:rsidRPr="00C80E8C">
        <w:rPr>
          <w:rFonts w:ascii="宋体" w:eastAsia="宋体" w:hAnsi="宋体" w:hint="eastAsia"/>
          <w:b/>
          <w:sz w:val="18"/>
          <w:szCs w:val="18"/>
        </w:rPr>
        <w:t>注:2012年1月1日前已在船上任职的船员,三年内具有不少于6个月的海上服务资历,或者三年内有3</w:t>
      </w:r>
      <w:r w:rsidR="00A07A6E" w:rsidRPr="00C80E8C">
        <w:rPr>
          <w:rFonts w:ascii="宋体" w:eastAsia="宋体" w:hAnsi="宋体" w:hint="eastAsia"/>
          <w:b/>
          <w:sz w:val="18"/>
          <w:szCs w:val="18"/>
        </w:rPr>
        <w:t>个月的海上服务资历并按保安计划履行过保安职责的可以直接换发</w:t>
      </w:r>
      <w:r w:rsidR="00F42FDB">
        <w:rPr>
          <w:rFonts w:ascii="宋体" w:eastAsia="宋体" w:hAnsi="宋体" w:hint="eastAsia"/>
          <w:b/>
          <w:sz w:val="18"/>
          <w:szCs w:val="18"/>
        </w:rPr>
        <w:t>z07 z08</w:t>
      </w:r>
    </w:p>
    <w:p w:rsidR="00471B64" w:rsidRPr="003E1F2C" w:rsidRDefault="00471B64">
      <w:pPr>
        <w:rPr>
          <w:szCs w:val="21"/>
        </w:rPr>
      </w:pPr>
    </w:p>
    <w:sectPr w:rsidR="00471B64" w:rsidRPr="003E1F2C" w:rsidSect="00A07A6E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92" w:rsidRDefault="00336092" w:rsidP="0091081C">
      <w:r>
        <w:separator/>
      </w:r>
    </w:p>
  </w:endnote>
  <w:endnote w:type="continuationSeparator" w:id="1">
    <w:p w:rsidR="00336092" w:rsidRDefault="00336092" w:rsidP="0091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92" w:rsidRDefault="00336092" w:rsidP="0091081C">
      <w:r>
        <w:separator/>
      </w:r>
    </w:p>
  </w:footnote>
  <w:footnote w:type="continuationSeparator" w:id="1">
    <w:p w:rsidR="00336092" w:rsidRDefault="00336092" w:rsidP="00910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1C"/>
    <w:rsid w:val="000E4775"/>
    <w:rsid w:val="001E6618"/>
    <w:rsid w:val="00211D3A"/>
    <w:rsid w:val="00336092"/>
    <w:rsid w:val="003E1F2C"/>
    <w:rsid w:val="00471B64"/>
    <w:rsid w:val="004A2FE8"/>
    <w:rsid w:val="005650E5"/>
    <w:rsid w:val="00573C89"/>
    <w:rsid w:val="006F78BC"/>
    <w:rsid w:val="008113BA"/>
    <w:rsid w:val="0091081C"/>
    <w:rsid w:val="00A07A6E"/>
    <w:rsid w:val="00C80E8C"/>
    <w:rsid w:val="00CE3675"/>
    <w:rsid w:val="00CE3CBB"/>
    <w:rsid w:val="00EF5216"/>
    <w:rsid w:val="00F4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8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81C"/>
    <w:rPr>
      <w:sz w:val="18"/>
      <w:szCs w:val="18"/>
    </w:rPr>
  </w:style>
  <w:style w:type="table" w:styleId="a5">
    <w:name w:val="Table Grid"/>
    <w:basedOn w:val="a1"/>
    <w:uiPriority w:val="59"/>
    <w:rsid w:val="009108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2013-01-26T02:33:00Z</dcterms:created>
  <dcterms:modified xsi:type="dcterms:W3CDTF">2013-02-02T06:54:00Z</dcterms:modified>
</cp:coreProperties>
</file>